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7938"/>
        </w:tabs>
      </w:pPr>
      <w:bookmarkStart w:id="0" w:name="_Toc346296820"/>
      <w:bookmarkStart w:id="1" w:name="_Toc33088521"/>
      <w:r>
        <w:tab/>
        <w:t>Приложение 1</w:t>
      </w:r>
    </w:p>
    <w:p w:rsidR="00D5246C" w:rsidRDefault="00D5246C" w:rsidP="00D5246C">
      <w:pPr>
        <w:pStyle w:val="a3"/>
        <w:tabs>
          <w:tab w:val="clear" w:pos="4677"/>
          <w:tab w:val="center" w:pos="0"/>
        </w:tabs>
      </w:pPr>
      <w:r>
        <w:tab/>
        <w:t xml:space="preserve">к протоколу </w:t>
      </w:r>
      <w:proofErr w:type="gramStart"/>
      <w:r>
        <w:t>наблюдательного</w:t>
      </w:r>
      <w:proofErr w:type="gramEnd"/>
    </w:p>
    <w:p w:rsidR="00D5246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8789"/>
        </w:tabs>
      </w:pPr>
      <w:r>
        <w:tab/>
        <w:t>совета от 15.02.2022 №3</w:t>
      </w:r>
    </w:p>
    <w:p w:rsidR="00D5246C" w:rsidRDefault="00D5246C" w:rsidP="00D5246C"/>
    <w:p w:rsidR="00171B24" w:rsidRPr="00D5246C" w:rsidRDefault="00171B24" w:rsidP="00171B24">
      <w:pPr>
        <w:ind w:firstLine="540"/>
        <w:jc w:val="center"/>
        <w:rPr>
          <w:b/>
          <w:color w:val="000000"/>
          <w:sz w:val="30"/>
          <w:szCs w:val="30"/>
        </w:rPr>
      </w:pPr>
      <w:bookmarkStart w:id="2" w:name="_GoBack"/>
      <w:bookmarkEnd w:id="2"/>
      <w:r w:rsidRPr="00D5246C">
        <w:rPr>
          <w:b/>
          <w:color w:val="000000"/>
          <w:sz w:val="30"/>
          <w:szCs w:val="30"/>
        </w:rPr>
        <w:t>Стратегия развития ОАО «Орепичи» на 2022</w:t>
      </w:r>
    </w:p>
    <w:p w:rsidR="00171B24" w:rsidRPr="00D5246C" w:rsidRDefault="00171B24" w:rsidP="00171B24">
      <w:pPr>
        <w:ind w:firstLine="540"/>
        <w:jc w:val="both"/>
        <w:rPr>
          <w:color w:val="000000"/>
          <w:sz w:val="30"/>
          <w:szCs w:val="30"/>
        </w:rPr>
      </w:pP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Основной производственной деятельности  ОАО «Орепичи» в 2022 году, будет являться наращивание объемов производства сельскохозяйственной продукции, в первую очередь производства молока, которое является основной товарной отраслью предприятия. 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>Наращивание объемов производства и реализации продукции животноводства будет  производиться за счет роста продуктивности, в 2022 году планируется получить  не менее 7003 кг  молока на корову.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Рост объемов производства продукции животноводства не возможен без прочной кормовой базы. С этой целью планируется высевать зерновые и зернобобовые </w:t>
      </w:r>
      <w:proofErr w:type="gramStart"/>
      <w:r w:rsidRPr="00D5246C">
        <w:rPr>
          <w:sz w:val="30"/>
          <w:szCs w:val="30"/>
        </w:rPr>
        <w:t>культуры</w:t>
      </w:r>
      <w:proofErr w:type="gramEnd"/>
      <w:r w:rsidRPr="00D5246C">
        <w:rPr>
          <w:sz w:val="30"/>
          <w:szCs w:val="30"/>
        </w:rPr>
        <w:t xml:space="preserve"> в том числе горох, а так же кукурузу на зерно, что позволит получать относительно дешевые концентрированные корма с высоким содержанием белка. Так же планируется высевать кукурузу на силос, бобовые и злаковые </w:t>
      </w:r>
      <w:proofErr w:type="gramStart"/>
      <w:r w:rsidRPr="00D5246C">
        <w:rPr>
          <w:sz w:val="30"/>
          <w:szCs w:val="30"/>
        </w:rPr>
        <w:t>травы</w:t>
      </w:r>
      <w:proofErr w:type="gramEnd"/>
      <w:r w:rsidRPr="00D5246C">
        <w:rPr>
          <w:sz w:val="30"/>
          <w:szCs w:val="30"/>
        </w:rPr>
        <w:t xml:space="preserve"> в том числе люцерну и суданскую траву для заготовки травянистых кормов как наиболее дешёвых. В целом в 2022 году необходимо заготовить минимум 450 тонн сена, 7000 тонн сенажа, 24000 тонны силоса, что бы обеспечить производство 31 </w:t>
      </w:r>
      <w:proofErr w:type="spellStart"/>
      <w:r w:rsidRPr="00D5246C">
        <w:rPr>
          <w:sz w:val="30"/>
          <w:szCs w:val="30"/>
        </w:rPr>
        <w:t>ц.к</w:t>
      </w:r>
      <w:proofErr w:type="gramStart"/>
      <w:r w:rsidRPr="00D5246C">
        <w:rPr>
          <w:sz w:val="30"/>
          <w:szCs w:val="30"/>
        </w:rPr>
        <w:t>.е</w:t>
      </w:r>
      <w:proofErr w:type="gramEnd"/>
      <w:r w:rsidRPr="00D5246C">
        <w:rPr>
          <w:sz w:val="30"/>
          <w:szCs w:val="30"/>
        </w:rPr>
        <w:t>д</w:t>
      </w:r>
      <w:proofErr w:type="spellEnd"/>
      <w:r w:rsidRPr="00D5246C">
        <w:rPr>
          <w:sz w:val="30"/>
          <w:szCs w:val="30"/>
        </w:rPr>
        <w:t xml:space="preserve"> травянистых кормов на голову. 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Так же растениеводство будет базироваться на выращивании продовольственных зерновых культур, </w:t>
      </w:r>
      <w:proofErr w:type="gramStart"/>
      <w:r w:rsidRPr="00D5246C">
        <w:rPr>
          <w:sz w:val="30"/>
          <w:szCs w:val="30"/>
        </w:rPr>
        <w:t>рапса</w:t>
      </w:r>
      <w:proofErr w:type="gramEnd"/>
      <w:r w:rsidRPr="00D5246C">
        <w:rPr>
          <w:sz w:val="30"/>
          <w:szCs w:val="30"/>
        </w:rPr>
        <w:t xml:space="preserve"> а так же картофеля. Подбор  участков для сельскохозяйственных культур будет осуществляться с учетом их специфики. 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Планируется повысить  интенсивность использования тракторов, сельскохозяйственных машин, грузовых автомобилей за счет снижения простоя по причине выхода из строя, использования комбинированных агрегатов и т.п. Планируется снизить расход ГСМ за счет установленных датчиков контроля топлива и навигаторов. 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>Рост производительности труда позволит поднять среднемесячную заработную плату в текущем году не менее чем 10 %. Коэффициент соотношения роста заработной платы и производительности труда по выручке составит 1,0.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Будет существенно снижена кредиторская задолженность, в первую очередь просроченная, ожидается, что в 2022 году почти полностью будет погашена задолженность по исполнительным документам. 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 xml:space="preserve">Наращивание объемов производства продукции позволит хозяйству увеличить объемы получаемой выручки, а соблюдение всех технологических процессов позволит снизить себестоимость получаемой продукции. </w:t>
      </w:r>
      <w:proofErr w:type="gramStart"/>
      <w:r w:rsidRPr="00D5246C">
        <w:rPr>
          <w:sz w:val="30"/>
          <w:szCs w:val="30"/>
        </w:rPr>
        <w:t>Это</w:t>
      </w:r>
      <w:proofErr w:type="gramEnd"/>
      <w:r w:rsidRPr="00D5246C">
        <w:rPr>
          <w:sz w:val="30"/>
          <w:szCs w:val="30"/>
        </w:rPr>
        <w:t xml:space="preserve"> в конечном счете позволит предприятию повысить эффективность функционирования и обеспечит конкурентоспособность производимой продукции. </w:t>
      </w:r>
    </w:p>
    <w:bookmarkEnd w:id="0"/>
    <w:bookmarkEnd w:id="1"/>
    <w:p w:rsidR="006452CB" w:rsidRPr="00D5246C" w:rsidRDefault="006452CB" w:rsidP="006452CB">
      <w:pPr>
        <w:ind w:firstLine="540"/>
        <w:jc w:val="center"/>
        <w:rPr>
          <w:b/>
          <w:color w:val="000000"/>
          <w:sz w:val="30"/>
          <w:szCs w:val="30"/>
        </w:rPr>
      </w:pPr>
      <w:r w:rsidRPr="00D5246C">
        <w:rPr>
          <w:b/>
          <w:color w:val="000000"/>
          <w:sz w:val="30"/>
          <w:szCs w:val="30"/>
        </w:rPr>
        <w:lastRenderedPageBreak/>
        <w:t>Стратегия развития ОАО «Орепичи» на 2022</w:t>
      </w:r>
    </w:p>
    <w:p w:rsidR="00D5246C" w:rsidRDefault="00D5246C" w:rsidP="00171B24">
      <w:pPr>
        <w:ind w:left="142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5613"/>
        <w:gridCol w:w="797"/>
        <w:gridCol w:w="946"/>
        <w:gridCol w:w="925"/>
        <w:gridCol w:w="1088"/>
      </w:tblGrid>
      <w:tr w:rsidR="006452CB" w:rsidTr="006452CB">
        <w:trPr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Показатели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2022г.</w:t>
            </w:r>
          </w:p>
          <w:p w:rsidR="006452CB" w:rsidRDefault="006452CB">
            <w:pPr>
              <w:jc w:val="center"/>
            </w:pPr>
            <w:r>
              <w:t>(план)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</w:tr>
      <w:tr w:rsidR="006452CB" w:rsidTr="006452CB">
        <w:trPr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январь-сентябрь</w:t>
            </w:r>
          </w:p>
        </w:tc>
      </w:tr>
      <w:tr w:rsidR="006452CB" w:rsidTr="006452CB">
        <w:trPr>
          <w:trHeight w:val="24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pPr>
              <w:tabs>
                <w:tab w:val="left" w:pos="1276"/>
              </w:tabs>
              <w:jc w:val="both"/>
            </w:pPr>
            <w:r>
              <w:t>Производство молока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 w:rsidRPr="00ED5718">
              <w:t>9916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>
              <w:t>2435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>
              <w:t>5010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>
              <w:t>7477</w:t>
            </w:r>
          </w:p>
        </w:tc>
      </w:tr>
      <w:tr w:rsidR="006452CB" w:rsidTr="006452CB">
        <w:trPr>
          <w:trHeight w:val="2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pPr>
              <w:tabs>
                <w:tab w:val="left" w:pos="1276"/>
              </w:tabs>
              <w:jc w:val="both"/>
            </w:pPr>
            <w:r>
              <w:t>Производство мяса КРС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 w:rsidRPr="00ED5718">
              <w:t>595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 w:rsidRPr="00ED5718">
              <w:t>152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 w:rsidRPr="00ED5718">
              <w:t>308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3775C4">
            <w:pPr>
              <w:jc w:val="center"/>
            </w:pPr>
            <w:r w:rsidRPr="00ED5718">
              <w:t>456</w:t>
            </w:r>
          </w:p>
        </w:tc>
      </w:tr>
      <w:tr w:rsidR="006452CB" w:rsidTr="006452CB">
        <w:trPr>
          <w:trHeight w:val="20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r>
              <w:t>Выручка от реализации продукции, товаров, работ услуг с (НДС)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6452CB" w:rsidP="003775C4">
            <w:pPr>
              <w:jc w:val="center"/>
            </w:pPr>
            <w:r w:rsidRPr="00BE7E2D">
              <w:t>12739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6452CB" w:rsidP="003775C4">
            <w:pPr>
              <w:jc w:val="center"/>
            </w:pPr>
            <w:r w:rsidRPr="00BE7E2D">
              <w:t>2827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6452CB" w:rsidP="003775C4">
            <w:pPr>
              <w:jc w:val="center"/>
            </w:pPr>
            <w:r w:rsidRPr="00BE7E2D">
              <w:t>5808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6452CB" w:rsidP="003775C4">
            <w:pPr>
              <w:jc w:val="center"/>
            </w:pPr>
            <w:r w:rsidRPr="00BE7E2D">
              <w:t>9757</w:t>
            </w:r>
          </w:p>
        </w:tc>
      </w:tr>
      <w:tr w:rsidR="006452CB" w:rsidTr="006452CB">
        <w:trPr>
          <w:trHeight w:val="2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3C3131">
            <w:pPr>
              <w:tabs>
                <w:tab w:val="left" w:pos="1276"/>
              </w:tabs>
              <w:jc w:val="both"/>
            </w:pPr>
            <w:r>
              <w:t>Чистая прибыль,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BA5768">
            <w:r>
              <w:t>Снижение (-) уровня затрат на производство продукции, работ</w:t>
            </w:r>
            <w:proofErr w:type="gramStart"/>
            <w:r>
              <w:t xml:space="preserve"> ,</w:t>
            </w:r>
            <w:proofErr w:type="gramEnd"/>
            <w:r>
              <w:t xml:space="preserve">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BA5768">
            <w:pPr>
              <w:jc w:val="center"/>
            </w:pPr>
            <w:r>
              <w:t>-2,0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BA5768">
            <w:pPr>
              <w:jc w:val="center"/>
            </w:pPr>
            <w:r>
              <w:t>-0,8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BA5768">
            <w:pPr>
              <w:jc w:val="center"/>
            </w:pPr>
            <w:r>
              <w:t>-1,0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BA5768">
            <w:pPr>
              <w:jc w:val="center"/>
            </w:pPr>
            <w:r>
              <w:t>-1,0</w:t>
            </w:r>
          </w:p>
        </w:tc>
      </w:tr>
      <w:tr w:rsidR="006452CB" w:rsidTr="006452CB">
        <w:trPr>
          <w:trHeight w:val="17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4A38C0">
            <w:r>
              <w:t>Рентабельность продаж,%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A38C0">
            <w:pPr>
              <w:jc w:val="center"/>
            </w:pPr>
            <w:r>
              <w:t>7,5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A38C0">
            <w:pPr>
              <w:jc w:val="center"/>
            </w:pPr>
            <w:r>
              <w:t>7,0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A38C0">
            <w:pPr>
              <w:jc w:val="center"/>
            </w:pPr>
            <w:r>
              <w:t>7,2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A38C0">
            <w:pPr>
              <w:jc w:val="center"/>
            </w:pPr>
            <w:r>
              <w:t>7,3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416972">
            <w:r>
              <w:t>Рентабельность реализованной продукции, товаров, работ,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16972">
            <w:pPr>
              <w:jc w:val="center"/>
            </w:pPr>
            <w:r>
              <w:t>9,0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16972">
            <w:pPr>
              <w:jc w:val="center"/>
            </w:pPr>
            <w:r>
              <w:t>8,4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16972">
            <w:pPr>
              <w:jc w:val="center"/>
            </w:pPr>
            <w:r>
              <w:t>8,7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416972">
            <w:pPr>
              <w:jc w:val="center"/>
            </w:pPr>
            <w:r>
              <w:t>8,8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C060E2">
            <w:pPr>
              <w:tabs>
                <w:tab w:val="left" w:pos="1276"/>
              </w:tabs>
              <w:jc w:val="both"/>
            </w:pPr>
            <w:r>
              <w:t xml:space="preserve">Темп </w:t>
            </w:r>
            <w:proofErr w:type="gramStart"/>
            <w:r>
              <w:t>роста объемов производства валовой продукции сельского хозяйства</w:t>
            </w:r>
            <w:proofErr w:type="gramEnd"/>
            <w:r>
              <w:t xml:space="preserve"> в сопоставимых ценах (</w:t>
            </w:r>
            <w:r>
              <w:rPr>
                <w:bCs/>
              </w:rPr>
              <w:t>темп роста объемов производства продукции),%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</w:pPr>
            <w:r>
              <w:t>102,7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</w:pPr>
            <w:r>
              <w:t>108,1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  <w:rPr>
                <w:highlight w:val="yellow"/>
              </w:rPr>
            </w:pPr>
            <w:r>
              <w:t>100,6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</w:pPr>
            <w:r>
              <w:t>100,3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C060E2">
            <w:pPr>
              <w:tabs>
                <w:tab w:val="left" w:pos="1276"/>
              </w:tabs>
              <w:jc w:val="both"/>
            </w:pPr>
            <w: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6A0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6A0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C060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1,081</w:t>
            </w:r>
          </w:p>
        </w:tc>
      </w:tr>
      <w:tr w:rsidR="006452CB" w:rsidTr="006452CB">
        <w:trPr>
          <w:trHeight w:val="25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Pr="00C300BE" w:rsidRDefault="006452CB" w:rsidP="00A57D88">
            <w:pPr>
              <w:ind w:left="76"/>
            </w:pPr>
            <w:r>
              <w:t>Дебиторская задолженность,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597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600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599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598</w:t>
            </w:r>
          </w:p>
        </w:tc>
      </w:tr>
      <w:tr w:rsidR="006452CB" w:rsidTr="006452CB">
        <w:trPr>
          <w:trHeight w:val="23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Pr="00C300BE" w:rsidRDefault="006452CB" w:rsidP="00A57D88">
            <w:pPr>
              <w:ind w:left="76"/>
            </w:pPr>
            <w:r w:rsidRPr="00C300BE">
              <w:t>Сумма просроченной дебиторской задолженности</w:t>
            </w:r>
            <w:r>
              <w:t>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  <w:rPr>
                <w:lang w:val="be-BY"/>
              </w:rPr>
            </w:pPr>
            <w:r w:rsidRPr="00C300BE">
              <w:rPr>
                <w:lang w:val="be-BY"/>
              </w:rPr>
              <w:t>31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32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C300BE" w:rsidRDefault="006452CB" w:rsidP="00A57D88">
            <w:pPr>
              <w:jc w:val="center"/>
            </w:pPr>
            <w:r w:rsidRPr="00C300BE">
              <w:t>31</w:t>
            </w:r>
          </w:p>
        </w:tc>
      </w:tr>
      <w:tr w:rsidR="006452CB" w:rsidTr="006452CB">
        <w:trPr>
          <w:trHeight w:val="17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Pr="00FC5F9E" w:rsidRDefault="006452CB" w:rsidP="00A57D88">
            <w:pPr>
              <w:ind w:left="76"/>
            </w:pPr>
            <w:r w:rsidRPr="00FC5F9E">
              <w:t xml:space="preserve">Кредиторская задолженность, </w:t>
            </w:r>
            <w:r>
              <w:t>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2111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2327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2287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2193</w:t>
            </w:r>
          </w:p>
        </w:tc>
      </w:tr>
      <w:tr w:rsidR="006452CB" w:rsidTr="006452CB">
        <w:trPr>
          <w:trHeight w:val="20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Pr="00FC5F9E" w:rsidRDefault="006452CB" w:rsidP="00A57D88">
            <w:pPr>
              <w:ind w:left="76"/>
            </w:pPr>
            <w:r w:rsidRPr="00FC5F9E">
              <w:t>Сумма просроче</w:t>
            </w:r>
            <w:r>
              <w:t>нной кредиторской задолженности,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  <w:rPr>
                <w:lang w:val="be-BY"/>
              </w:rPr>
            </w:pPr>
            <w:r w:rsidRPr="00FC5F9E">
              <w:rPr>
                <w:lang w:val="be-BY"/>
              </w:rPr>
              <w:t>305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355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345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FC5F9E" w:rsidRDefault="006452CB" w:rsidP="00A57D88">
            <w:pPr>
              <w:jc w:val="center"/>
            </w:pPr>
            <w:r w:rsidRPr="00FC5F9E">
              <w:t>325</w:t>
            </w:r>
          </w:p>
        </w:tc>
      </w:tr>
    </w:tbl>
    <w:p w:rsidR="007D4D7E" w:rsidRDefault="007D4D7E" w:rsidP="00171B24"/>
    <w:sectPr w:rsidR="007D4D7E" w:rsidSect="00D5246C">
      <w:headerReference w:type="default" r:id="rId7"/>
      <w:pgSz w:w="11906" w:h="16838"/>
      <w:pgMar w:top="12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41" w:rsidRDefault="001E6241" w:rsidP="00171B24">
      <w:r>
        <w:separator/>
      </w:r>
    </w:p>
  </w:endnote>
  <w:endnote w:type="continuationSeparator" w:id="0">
    <w:p w:rsidR="001E6241" w:rsidRDefault="001E6241" w:rsidP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41" w:rsidRDefault="001E6241" w:rsidP="00171B24">
      <w:r>
        <w:separator/>
      </w:r>
    </w:p>
  </w:footnote>
  <w:footnote w:type="continuationSeparator" w:id="0">
    <w:p w:rsidR="001E6241" w:rsidRDefault="001E6241" w:rsidP="0017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24" w:rsidRDefault="00171B24" w:rsidP="00D5246C">
    <w:pPr>
      <w:pStyle w:val="a3"/>
      <w:tabs>
        <w:tab w:val="clear" w:pos="4677"/>
        <w:tab w:val="clear" w:pos="9355"/>
        <w:tab w:val="center" w:pos="0"/>
        <w:tab w:val="right" w:pos="7938"/>
      </w:tabs>
    </w:pPr>
    <w:r>
      <w:tab/>
    </w:r>
  </w:p>
  <w:p w:rsidR="00D5246C" w:rsidRDefault="00D52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24"/>
    <w:rsid w:val="00171B24"/>
    <w:rsid w:val="001E6241"/>
    <w:rsid w:val="006452CB"/>
    <w:rsid w:val="006C0B01"/>
    <w:rsid w:val="00702286"/>
    <w:rsid w:val="007D4D7E"/>
    <w:rsid w:val="00D3322C"/>
    <w:rsid w:val="00D5246C"/>
    <w:rsid w:val="00D945FA"/>
    <w:rsid w:val="00DE205C"/>
    <w:rsid w:val="00F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2022-03-03T08:27:00Z</cp:lastPrinted>
  <dcterms:created xsi:type="dcterms:W3CDTF">2022-03-02T05:42:00Z</dcterms:created>
  <dcterms:modified xsi:type="dcterms:W3CDTF">2022-03-03T08:28:00Z</dcterms:modified>
</cp:coreProperties>
</file>